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 w:line="219" w:lineRule="auto"/>
        <w:jc w:val="both"/>
        <w:rPr>
          <w:rFonts w:hint="eastAsia" w:ascii="宋体" w:hAnsi="宋体" w:eastAsia="宋体" w:cs="宋体"/>
          <w:b/>
          <w:bCs/>
          <w:spacing w:val="7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7"/>
          <w:sz w:val="36"/>
          <w:szCs w:val="36"/>
          <w:lang w:val="en-US" w:eastAsia="zh-CN"/>
        </w:rPr>
        <w:t>附件：</w:t>
      </w:r>
    </w:p>
    <w:p>
      <w:pPr>
        <w:spacing w:before="35" w:line="219" w:lineRule="auto"/>
        <w:jc w:val="both"/>
        <w:rPr>
          <w:rFonts w:hint="eastAsia" w:ascii="宋体" w:hAnsi="宋体" w:eastAsia="宋体" w:cs="宋体"/>
          <w:b/>
          <w:bCs/>
          <w:spacing w:val="7"/>
          <w:sz w:val="36"/>
          <w:szCs w:val="36"/>
          <w:lang w:val="en-US" w:eastAsia="zh-CN"/>
        </w:rPr>
      </w:pPr>
    </w:p>
    <w:p>
      <w:pPr>
        <w:spacing w:before="35" w:line="219" w:lineRule="auto"/>
        <w:jc w:val="center"/>
        <w:rPr>
          <w:rFonts w:hint="eastAsia" w:ascii="宋体" w:hAnsi="宋体" w:eastAsia="宋体" w:cs="宋体"/>
          <w:b/>
          <w:bCs/>
          <w:spacing w:val="7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7"/>
          <w:sz w:val="36"/>
          <w:szCs w:val="36"/>
        </w:rPr>
        <w:t>荆州市建设工程消防相关规范宣贯培训</w:t>
      </w:r>
    </w:p>
    <w:p>
      <w:pPr>
        <w:spacing w:before="35" w:line="219" w:lineRule="auto"/>
        <w:jc w:val="center"/>
        <w:rPr>
          <w:rFonts w:hint="eastAsia" w:ascii="宋体" w:hAnsi="宋体" w:eastAsia="宋体" w:cs="宋体"/>
          <w:b/>
          <w:bCs/>
          <w:spacing w:val="7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7"/>
          <w:sz w:val="36"/>
          <w:szCs w:val="36"/>
          <w:lang w:val="en-US" w:eastAsia="zh-CN"/>
        </w:rPr>
        <w:t>日程安排</w:t>
      </w:r>
    </w:p>
    <w:p>
      <w:pPr>
        <w:spacing w:before="35" w:line="219" w:lineRule="auto"/>
        <w:rPr>
          <w:rFonts w:hint="eastAsia" w:ascii="宋体" w:hAnsi="宋体" w:eastAsia="宋体" w:cs="宋体"/>
          <w:b/>
          <w:bCs/>
          <w:spacing w:val="7"/>
          <w:sz w:val="36"/>
          <w:szCs w:val="36"/>
          <w:lang w:val="en-US" w:eastAsia="zh-CN"/>
        </w:rPr>
      </w:pPr>
    </w:p>
    <w:p>
      <w:pPr>
        <w:spacing w:before="35" w:line="219" w:lineRule="auto"/>
        <w:rPr>
          <w:rFonts w:hint="default" w:ascii="宋体" w:hAnsi="宋体" w:eastAsia="宋体" w:cs="宋体"/>
          <w:b/>
          <w:bCs/>
          <w:spacing w:val="7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7"/>
          <w:sz w:val="28"/>
          <w:szCs w:val="28"/>
          <w:lang w:val="en-US" w:eastAsia="zh-CN"/>
        </w:rPr>
        <w:t xml:space="preserve">日 期：2023年7月7日              </w:t>
      </w:r>
    </w:p>
    <w:p>
      <w:pPr>
        <w:spacing w:before="35" w:line="219" w:lineRule="auto"/>
        <w:rPr>
          <w:rFonts w:hint="default" w:ascii="宋体" w:hAnsi="宋体" w:eastAsia="宋体" w:cs="宋体"/>
          <w:b/>
          <w:bCs/>
          <w:spacing w:val="7"/>
          <w:sz w:val="28"/>
          <w:szCs w:val="28"/>
          <w:lang w:val="en-US" w:eastAsia="zh-CN"/>
        </w:rPr>
      </w:pPr>
    </w:p>
    <w:tbl>
      <w:tblPr>
        <w:tblStyle w:val="4"/>
        <w:tblW w:w="825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3497"/>
        <w:gridCol w:w="30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34" w:type="dxa"/>
            <w:vAlign w:val="center"/>
          </w:tcPr>
          <w:p>
            <w:pPr>
              <w:spacing w:before="59" w:line="189" w:lineRule="auto"/>
              <w:ind w:left="7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具体时间</w:t>
            </w:r>
          </w:p>
        </w:tc>
        <w:tc>
          <w:tcPr>
            <w:tcW w:w="3497" w:type="dxa"/>
            <w:vAlign w:val="center"/>
          </w:tcPr>
          <w:p>
            <w:pPr>
              <w:spacing w:before="59" w:line="189" w:lineRule="auto"/>
              <w:ind w:left="7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内    容</w:t>
            </w:r>
          </w:p>
        </w:tc>
        <w:tc>
          <w:tcPr>
            <w:tcW w:w="3028" w:type="dxa"/>
            <w:vAlign w:val="center"/>
          </w:tcPr>
          <w:p>
            <w:pPr>
              <w:spacing w:before="42" w:line="228" w:lineRule="auto"/>
              <w:ind w:left="372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734" w:type="dxa"/>
            <w:vAlign w:val="center"/>
          </w:tcPr>
          <w:p>
            <w:pPr>
              <w:spacing w:before="59" w:line="189" w:lineRule="auto"/>
              <w:ind w:left="7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7:00-8:10</w:t>
            </w:r>
          </w:p>
        </w:tc>
        <w:tc>
          <w:tcPr>
            <w:tcW w:w="3497" w:type="dxa"/>
            <w:vAlign w:val="center"/>
          </w:tcPr>
          <w:p>
            <w:pPr>
              <w:spacing w:before="59" w:line="189" w:lineRule="auto"/>
              <w:ind w:left="7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报到</w:t>
            </w:r>
          </w:p>
        </w:tc>
        <w:tc>
          <w:tcPr>
            <w:tcW w:w="30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联系电话：13997599952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734" w:type="dxa"/>
            <w:vAlign w:val="center"/>
          </w:tcPr>
          <w:p>
            <w:pPr>
              <w:spacing w:before="59" w:line="189" w:lineRule="auto"/>
              <w:ind w:left="7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8:30-9:00</w:t>
            </w:r>
          </w:p>
        </w:tc>
        <w:tc>
          <w:tcPr>
            <w:tcW w:w="3497" w:type="dxa"/>
            <w:vAlign w:val="center"/>
          </w:tcPr>
          <w:p>
            <w:pPr>
              <w:spacing w:before="59" w:line="189" w:lineRule="auto"/>
              <w:ind w:left="7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开班仪式</w:t>
            </w:r>
          </w:p>
        </w:tc>
        <w:tc>
          <w:tcPr>
            <w:tcW w:w="3028" w:type="dxa"/>
            <w:vAlign w:val="center"/>
          </w:tcPr>
          <w:p>
            <w:pPr>
              <w:spacing w:before="59" w:line="189" w:lineRule="auto"/>
              <w:ind w:left="7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领导讲话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8" w:hRule="atLeast"/>
          <w:jc w:val="center"/>
        </w:trPr>
        <w:tc>
          <w:tcPr>
            <w:tcW w:w="1734" w:type="dxa"/>
            <w:vAlign w:val="center"/>
          </w:tcPr>
          <w:p>
            <w:pPr>
              <w:spacing w:before="59" w:line="189" w:lineRule="auto"/>
              <w:ind w:left="7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3497" w:type="dxa"/>
            <w:vAlign w:val="center"/>
          </w:tcPr>
          <w:p>
            <w:pPr>
              <w:spacing w:before="40" w:line="227" w:lineRule="auto"/>
              <w:ind w:left="32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1.消防法规及政策解读：《中华人民共和国消防法》和相关规定等法律法规解读。</w:t>
            </w:r>
          </w:p>
          <w:p>
            <w:pPr>
              <w:spacing w:before="40" w:line="227" w:lineRule="auto"/>
              <w:ind w:left="32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2.《消防设施通用规范》</w:t>
            </w:r>
          </w:p>
          <w:p>
            <w:pPr>
              <w:spacing w:before="40" w:line="227" w:lineRule="auto"/>
              <w:ind w:left="32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3.消防施工要求和施工质量控制：包括消防施工要求、消防施工试验收集标准、消防安装安装质量控制等面的培训。</w:t>
            </w:r>
          </w:p>
          <w:p>
            <w:pPr>
              <w:spacing w:before="40" w:line="227" w:lineRule="auto"/>
              <w:ind w:left="32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4、火灾案例分析。</w:t>
            </w:r>
          </w:p>
        </w:tc>
        <w:tc>
          <w:tcPr>
            <w:tcW w:w="3028" w:type="dxa"/>
            <w:vAlign w:val="center"/>
          </w:tcPr>
          <w:p>
            <w:pPr>
              <w:spacing w:before="40" w:line="227" w:lineRule="auto"/>
              <w:ind w:left="32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石志华：原消防支队防火处处长，高级工程师，一级注册消防工程师。湖北省建设工程消防设计审查验收专家库专家、省应急管理厅消防专家库专家。从事防火业务工作29年，基层防火工作经验丰富，多次参加全国性消防安全检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734" w:type="dxa"/>
            <w:vAlign w:val="center"/>
          </w:tcPr>
          <w:p>
            <w:pPr>
              <w:spacing w:before="56" w:line="189" w:lineRule="auto"/>
              <w:ind w:left="52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12:00-13:00</w:t>
            </w:r>
          </w:p>
        </w:tc>
        <w:tc>
          <w:tcPr>
            <w:tcW w:w="3497" w:type="dxa"/>
            <w:vAlign w:val="center"/>
          </w:tcPr>
          <w:p>
            <w:pPr>
              <w:spacing w:before="38" w:line="227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午餐</w:t>
            </w:r>
          </w:p>
        </w:tc>
        <w:tc>
          <w:tcPr>
            <w:tcW w:w="3028" w:type="dxa"/>
            <w:vAlign w:val="center"/>
          </w:tcPr>
          <w:p>
            <w:pPr>
              <w:spacing w:before="38" w:line="228" w:lineRule="auto"/>
              <w:ind w:left="299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基地食堂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9" w:hRule="atLeast"/>
          <w:jc w:val="center"/>
        </w:trPr>
        <w:tc>
          <w:tcPr>
            <w:tcW w:w="1734" w:type="dxa"/>
            <w:vAlign w:val="center"/>
          </w:tcPr>
          <w:p>
            <w:pPr>
              <w:spacing w:before="62" w:line="189" w:lineRule="auto"/>
              <w:ind w:left="52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14:00-17:00</w:t>
            </w:r>
          </w:p>
        </w:tc>
        <w:tc>
          <w:tcPr>
            <w:tcW w:w="3497" w:type="dxa"/>
            <w:vAlign w:val="center"/>
          </w:tcPr>
          <w:p>
            <w:pPr>
              <w:spacing w:before="5" w:line="225" w:lineRule="auto"/>
              <w:ind w:right="45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消防设计规范和技术标准：《建筑消防设计规范》、《建筑防火通用规范》、《湖北省建设工程消防设计审查验收疑难问题技术指南（2022年版）》等消防设计规范和技术标准。</w:t>
            </w:r>
          </w:p>
        </w:tc>
        <w:tc>
          <w:tcPr>
            <w:tcW w:w="3028" w:type="dxa"/>
            <w:vAlign w:val="center"/>
          </w:tcPr>
          <w:p>
            <w:pPr>
              <w:spacing w:before="5" w:line="225" w:lineRule="auto"/>
              <w:ind w:right="45"/>
              <w:jc w:val="left"/>
              <w:rPr>
                <w:rFonts w:hint="default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马莹：湖北建鄂勘察设计审查咨询有限公司建筑消防专业审查工程师、正高职高级工程师，一级注册建筑师，注册城乡规划师。《湖北省建设工程消防设计审查验收疑难问题技术指南（2022年版）》、《湖北省房屋建筑和市政基础设施工程消防设计文件审查要点》等多部湖北省地方文件主要编写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734" w:type="dxa"/>
            <w:vAlign w:val="center"/>
          </w:tcPr>
          <w:p>
            <w:pPr>
              <w:spacing w:before="66" w:line="189" w:lineRule="auto"/>
              <w:ind w:left="160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17:10</w:t>
            </w:r>
          </w:p>
        </w:tc>
        <w:tc>
          <w:tcPr>
            <w:tcW w:w="3497" w:type="dxa"/>
            <w:vAlign w:val="center"/>
          </w:tcPr>
          <w:p>
            <w:pPr>
              <w:spacing w:before="47" w:line="228" w:lineRule="auto"/>
              <w:ind w:left="443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返程</w:t>
            </w:r>
          </w:p>
        </w:tc>
        <w:tc>
          <w:tcPr>
            <w:tcW w:w="3028" w:type="dxa"/>
            <w:vAlign w:val="center"/>
          </w:tcPr>
          <w:p>
            <w:pPr>
              <w:spacing w:line="158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YWVjYmJiYTdjNmNkNjQ4ZjEyZDQ5YWU1NmI3ZGYifQ=="/>
  </w:docVars>
  <w:rsids>
    <w:rsidRoot w:val="01B00ADE"/>
    <w:rsid w:val="01B00ADE"/>
    <w:rsid w:val="7473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Heading 2"/>
    <w:basedOn w:val="1"/>
    <w:qFormat/>
    <w:uiPriority w:val="1"/>
    <w:pPr>
      <w:spacing w:line="357" w:lineRule="exact"/>
      <w:ind w:left="906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560</Characters>
  <Lines>0</Lines>
  <Paragraphs>0</Paragraphs>
  <TotalTime>17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2023-06-30T02:01:00Z</dcterms:created>
  <dc:creator>安金福</dc:creator>
  <cp:lastModifiedBy>有胡是福</cp:lastModifiedBy>
  <dcterms:modified xsi:type="dcterms:W3CDTF">2023-06-30T02:36:21Z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A9DD70897B204F1FBA6E822A6C60D3CD_13</vt:lpwstr>
  </property>
</Properties>
</file>